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927" w:rsidRDefault="00564927" w:rsidP="00564927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39263" cy="8669548"/>
            <wp:effectExtent l="19050" t="0" r="4337" b="0"/>
            <wp:docPr id="1" name="Рисунок 1" descr="I:\антикоррупция 2020-2021\Положение о комиссии по урегулированию конфликта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нтикоррупция 2020-2021\Положение о комиссии по урегулированию конфликта интерес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67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927" w:rsidRDefault="00564927" w:rsidP="00564927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4927" w:rsidRDefault="00564927" w:rsidP="00564927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4927" w:rsidRPr="00B65BA9" w:rsidRDefault="00564927" w:rsidP="00564927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65BA9">
        <w:rPr>
          <w:rFonts w:ascii="Times New Roman" w:hAnsi="Times New Roman"/>
          <w:b/>
          <w:sz w:val="24"/>
          <w:szCs w:val="24"/>
        </w:rPr>
        <w:lastRenderedPageBreak/>
        <w:t>3. ПОРЯДОК РАБОТЫ КОМИССИИ</w:t>
      </w:r>
    </w:p>
    <w:p w:rsidR="00564927" w:rsidRPr="006E5421" w:rsidRDefault="00564927" w:rsidP="00564927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3.1. Основанием для проведения заседания Комиссии является полученная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правоохранительных, судебных или иных государственных органов, от организаций,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должностных лиц или граждан информация о наличии у работника Учреждения личной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заинтересованности, которая приводит или может привести к конфликту интересов.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6E5421">
        <w:rPr>
          <w:rFonts w:ascii="Times New Roman" w:hAnsi="Times New Roman"/>
          <w:sz w:val="24"/>
          <w:szCs w:val="24"/>
        </w:rPr>
        <w:t>2. Данная информация должна быть представлена в письменной форме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содержать следующие сведения: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а) фамилию, имя, отчество работника Учреждения и занимаемая им должность;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6E5421">
        <w:rPr>
          <w:rFonts w:ascii="Times New Roman" w:hAnsi="Times New Roman"/>
          <w:sz w:val="24"/>
          <w:szCs w:val="24"/>
        </w:rPr>
        <w:t xml:space="preserve">) описание признаков </w:t>
      </w:r>
      <w:r>
        <w:rPr>
          <w:rFonts w:ascii="Times New Roman" w:hAnsi="Times New Roman"/>
          <w:sz w:val="24"/>
          <w:szCs w:val="24"/>
        </w:rPr>
        <w:t>личной</w:t>
      </w:r>
      <w:r w:rsidRPr="006E5421">
        <w:rPr>
          <w:rFonts w:ascii="Times New Roman" w:hAnsi="Times New Roman"/>
          <w:sz w:val="24"/>
          <w:szCs w:val="24"/>
        </w:rPr>
        <w:t xml:space="preserve"> заинтересованности, которая приводит или может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привести к конфликту интересов;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в) данные об источнике информации.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3.3</w:t>
      </w:r>
      <w:r>
        <w:rPr>
          <w:rFonts w:ascii="Times New Roman" w:hAnsi="Times New Roman"/>
          <w:sz w:val="24"/>
          <w:szCs w:val="24"/>
        </w:rPr>
        <w:t>.</w:t>
      </w:r>
      <w:r w:rsidRPr="006E5421">
        <w:rPr>
          <w:rFonts w:ascii="Times New Roman" w:hAnsi="Times New Roman"/>
          <w:sz w:val="24"/>
          <w:szCs w:val="24"/>
        </w:rPr>
        <w:t xml:space="preserve"> В комиссию могут быть представлены материалы, подтверждающие наличие 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работников Учреждения личной заинтересованности, которая приводит или может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привести к конфликту интересов.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3.4. Комиссия не рассматривает сообщения о преступлениях и административных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правонарушениях, а также анонимные обращения, не проводит проверки по фактам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нарушения служебной дисциплины.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3.5. Председатель Комиссии в трехдневный срок со дня поступления информации,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наличие у работника Учреждения личной заинтересованности, выносит решение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проведении проверки этой информации. Проверка информации и материалов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осуществляется в срок до одного месяца со дня принятия решения о ее проведении. Срок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проверки может быть продлен до двух месяцев по решению председателя Комиссии.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3.6</w:t>
      </w:r>
      <w:r>
        <w:rPr>
          <w:rFonts w:ascii="Times New Roman" w:hAnsi="Times New Roman"/>
          <w:sz w:val="24"/>
          <w:szCs w:val="24"/>
        </w:rPr>
        <w:t>.</w:t>
      </w:r>
      <w:r w:rsidRPr="006E5421">
        <w:rPr>
          <w:rFonts w:ascii="Times New Roman" w:hAnsi="Times New Roman"/>
          <w:sz w:val="24"/>
          <w:szCs w:val="24"/>
        </w:rPr>
        <w:t xml:space="preserve"> Дата, время и место заседания Комиссии устанавливаются ее председателем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после сбора материалов, подтверждающих либо опровергающих информацию о наличие 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работника Учреждения личной заинтересованности.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3.7. Заседание Комиссии считается правомочным, если на нем присутствует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менее половины членов Комиссии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3.8. При возможном возникновении конфликта интересов у членов Комиссии в связи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с рассмотрением вопросов, включенных в повестку дня заседания Комиссии, они обязаны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до начала заседания заявить об этом, В подобном случае соответствующий член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не принимает участия в рассмотрении указанных вопросов.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3.9. На заседании Комиссии заслушиваются пояснения работника Учреждения,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рассматриваются материалы, относящиеся к вопросам, включенным в повестку дня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заседания. Комиссия вправе пригласить на свое заседание иных лиц и заслушать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 xml:space="preserve">устные </w:t>
      </w:r>
      <w:r>
        <w:rPr>
          <w:rFonts w:ascii="Times New Roman" w:hAnsi="Times New Roman"/>
          <w:sz w:val="24"/>
          <w:szCs w:val="24"/>
        </w:rPr>
        <w:t>или</w:t>
      </w:r>
      <w:r w:rsidRPr="006E5421">
        <w:rPr>
          <w:rFonts w:ascii="Times New Roman" w:hAnsi="Times New Roman"/>
          <w:sz w:val="24"/>
          <w:szCs w:val="24"/>
        </w:rPr>
        <w:t xml:space="preserve"> рассмотреть письменные пояснения</w:t>
      </w:r>
      <w:r>
        <w:rPr>
          <w:rFonts w:ascii="Times New Roman" w:hAnsi="Times New Roman"/>
          <w:sz w:val="24"/>
          <w:szCs w:val="24"/>
        </w:rPr>
        <w:t>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3.10. Члены Комиссии и лица, участвовавшие в ее заседании, не вправе разглашать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сведения, ставшие им известными в ходе работы Комиссии.</w:t>
      </w:r>
    </w:p>
    <w:p w:rsidR="00564927" w:rsidRPr="006E5421" w:rsidRDefault="00564927" w:rsidP="00564927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64927" w:rsidRPr="00C71A7C" w:rsidRDefault="00564927" w:rsidP="00564927">
      <w:pPr>
        <w:pStyle w:val="HTML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71A7C">
        <w:rPr>
          <w:rFonts w:ascii="Times New Roman" w:hAnsi="Times New Roman"/>
          <w:b/>
          <w:sz w:val="24"/>
          <w:szCs w:val="24"/>
        </w:rPr>
        <w:t>4. РЕШЕНИЕ КОМИССИИ</w:t>
      </w:r>
    </w:p>
    <w:p w:rsidR="00564927" w:rsidRPr="006E5421" w:rsidRDefault="00564927" w:rsidP="00564927">
      <w:pPr>
        <w:pStyle w:val="HTM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4.1. По итогам рассмотрения информации, являющейся основанием для заседания,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Комиссия может принять одно из следующих решений: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6E5421">
        <w:rPr>
          <w:rFonts w:ascii="Times New Roman" w:hAnsi="Times New Roman"/>
          <w:sz w:val="24"/>
          <w:szCs w:val="24"/>
        </w:rPr>
        <w:t xml:space="preserve"> установить, что в рассмотренном случае не содержится признаков личной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заинтересованности работника Учреждения, которая приводит или может привести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конфликту интересов;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E5421">
        <w:rPr>
          <w:rFonts w:ascii="Times New Roman" w:hAnsi="Times New Roman"/>
          <w:sz w:val="24"/>
          <w:szCs w:val="24"/>
        </w:rPr>
        <w:t>установить факт наличия личной заинтересованности работника Учреждения,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которая приводит или может привезти к конфликту интересов,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4.2. Решения Комиссии принимаются простым большинством голосов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присутствующих на заседании членов Комиссии. При равенстве числа голосов голос</w:t>
      </w:r>
      <w:r>
        <w:rPr>
          <w:rFonts w:ascii="Times New Roman" w:hAnsi="Times New Roman"/>
          <w:sz w:val="24"/>
          <w:szCs w:val="24"/>
        </w:rPr>
        <w:t xml:space="preserve"> председателя</w:t>
      </w:r>
      <w:r w:rsidRPr="006E5421">
        <w:rPr>
          <w:rFonts w:ascii="Times New Roman" w:hAnsi="Times New Roman"/>
          <w:sz w:val="24"/>
          <w:szCs w:val="24"/>
        </w:rPr>
        <w:t xml:space="preserve"> комиссии является решающим.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4.3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E5421">
        <w:rPr>
          <w:rFonts w:ascii="Times New Roman" w:hAnsi="Times New Roman"/>
          <w:sz w:val="24"/>
          <w:szCs w:val="24"/>
        </w:rPr>
        <w:t>Решения комиссии оформляются протоколами, которые подписывают члены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комиссии, принявшие участие в ее заседании.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В решении Комиссии указываются: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6E5421">
        <w:rPr>
          <w:rFonts w:ascii="Times New Roman" w:hAnsi="Times New Roman"/>
          <w:sz w:val="24"/>
          <w:szCs w:val="24"/>
        </w:rPr>
        <w:t>) фамилия, имя, отчество, должность работника Учреждения, в отношении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которого рассматривался вопрос о наличии личной заинтересованности, которая приводит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или может привести к конфликту интересов;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б) источник информации, ставшей основанием для проведения заседания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Комиссии;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в) дата поступления информации в Комиссию и дата ее рассмотрения на заседании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Комиссии, существо информации;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г) фамилии, имена, отчества членов Комиссии и других лиц, присутствующих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заседании;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E5421">
        <w:rPr>
          <w:rFonts w:ascii="Times New Roman" w:hAnsi="Times New Roman"/>
          <w:sz w:val="24"/>
          <w:szCs w:val="24"/>
        </w:rPr>
        <w:t>д</w:t>
      </w:r>
      <w:proofErr w:type="spellEnd"/>
      <w:r w:rsidRPr="006E5421">
        <w:rPr>
          <w:rFonts w:ascii="Times New Roman" w:hAnsi="Times New Roman"/>
          <w:sz w:val="24"/>
          <w:szCs w:val="24"/>
        </w:rPr>
        <w:t>) существо решения и его обоснование;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е) результаты голосования.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4.4. Член Комиссии, несогласный с решением Комиссии, вправе в письменном виде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изложить свое мнение, которое подлежит обязательному приобщению к протоколу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заседания Комиссии.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4.5. Копии решения Комиссии в течение 10 дней со дня его принятия направляются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 xml:space="preserve">работнику Учреждения, а также по решению Комиссии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6E5421">
        <w:rPr>
          <w:rFonts w:ascii="Times New Roman" w:hAnsi="Times New Roman"/>
          <w:sz w:val="24"/>
          <w:szCs w:val="24"/>
        </w:rPr>
        <w:t>иным заинтересованным лицам.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4.6. Решение Комиссии может б</w:t>
      </w:r>
      <w:r>
        <w:rPr>
          <w:rFonts w:ascii="Times New Roman" w:hAnsi="Times New Roman"/>
          <w:sz w:val="24"/>
          <w:szCs w:val="24"/>
        </w:rPr>
        <w:t xml:space="preserve">ыть </w:t>
      </w:r>
      <w:r w:rsidRPr="006E5421">
        <w:rPr>
          <w:rFonts w:ascii="Times New Roman" w:hAnsi="Times New Roman"/>
          <w:sz w:val="24"/>
          <w:szCs w:val="24"/>
        </w:rPr>
        <w:t>обжаловано работником Учреждения в 10-дневный срок со дня вручения ему копии решения Комиссии в порядке, предусмотренном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4.7. В случае установления Комиссией факта совершения работником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действия (бездействия), содержащего признаки административного правонарушения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состава преступления, председатель Комиссии обязан передать информацию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совершении указанного действия (бездействии) и подтверждающие такой факт документы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421">
        <w:rPr>
          <w:rFonts w:ascii="Times New Roman" w:hAnsi="Times New Roman"/>
          <w:sz w:val="24"/>
          <w:szCs w:val="24"/>
        </w:rPr>
        <w:t>в правоохранительные органы</w:t>
      </w:r>
    </w:p>
    <w:p w:rsidR="00564927" w:rsidRPr="006E5421" w:rsidRDefault="00564927" w:rsidP="00564927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542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6E5421">
        <w:rPr>
          <w:rFonts w:ascii="Times New Roman" w:hAnsi="Times New Roman"/>
          <w:sz w:val="24"/>
          <w:szCs w:val="24"/>
        </w:rPr>
        <w:t>8. Решение Комиссии, принятое в отношении работника Учреждения, хранится в</w:t>
      </w:r>
      <w:r>
        <w:rPr>
          <w:rFonts w:ascii="Times New Roman" w:hAnsi="Times New Roman"/>
          <w:sz w:val="24"/>
          <w:szCs w:val="24"/>
        </w:rPr>
        <w:t xml:space="preserve"> его личном деле. </w:t>
      </w:r>
    </w:p>
    <w:p w:rsidR="00564927" w:rsidRPr="00E6096F" w:rsidRDefault="00564927" w:rsidP="00564927">
      <w:pPr>
        <w:pStyle w:val="HTML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83EA9" w:rsidRPr="00564927" w:rsidRDefault="00564927">
      <w:pPr>
        <w:rPr>
          <w:lang/>
        </w:rPr>
      </w:pPr>
      <w:r>
        <w:rPr>
          <w:noProof/>
        </w:rPr>
        <w:lastRenderedPageBreak/>
        <w:drawing>
          <wp:inline distT="0" distB="0" distL="0" distR="0">
            <wp:extent cx="5941060" cy="8169928"/>
            <wp:effectExtent l="19050" t="0" r="2540" b="0"/>
            <wp:docPr id="2" name="Рисунок 2" descr="I:\антикоррупция 2020-2021\Положение о комиссии по урегулированию конфликта интересов (пе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антикоррупция 2020-2021\Положение о комиссии по урегулированию конфликта интересов (пе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EA9" w:rsidRPr="00564927" w:rsidSect="00D11E17">
      <w:footerReference w:type="even" r:id="rId6"/>
      <w:footerReference w:type="default" r:id="rId7"/>
      <w:pgSz w:w="11907" w:h="16840" w:code="9"/>
      <w:pgMar w:top="1134" w:right="850" w:bottom="1134" w:left="1701" w:header="720" w:footer="1361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55" w:rsidRDefault="0056492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D1355" w:rsidRDefault="00564927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55" w:rsidRDefault="00564927">
    <w:pPr>
      <w:pStyle w:val="a3"/>
      <w:framePr w:wrap="around" w:vAnchor="text" w:hAnchor="margin" w:xAlign="right" w:y="1"/>
      <w:rPr>
        <w:rStyle w:val="a5"/>
        <w:sz w:val="20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FD1355" w:rsidRDefault="00564927" w:rsidP="00F07905">
    <w:pPr>
      <w:pStyle w:val="a3"/>
      <w:ind w:right="360"/>
      <w:rPr>
        <w:sz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64927"/>
    <w:rsid w:val="00564927"/>
    <w:rsid w:val="00683EA9"/>
    <w:rsid w:val="008B1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2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64927"/>
    <w:pPr>
      <w:keepNext/>
      <w:jc w:val="center"/>
      <w:outlineLvl w:val="4"/>
    </w:pPr>
    <w:rPr>
      <w:b/>
      <w:snapToGrid w:val="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64927"/>
    <w:rPr>
      <w:rFonts w:ascii="Times New Roman" w:eastAsia="Times New Roman" w:hAnsi="Times New Roman" w:cs="Times New Roman"/>
      <w:b/>
      <w:snapToGrid w:val="0"/>
      <w:sz w:val="36"/>
      <w:szCs w:val="20"/>
      <w:lang w:val="en-US"/>
    </w:rPr>
  </w:style>
  <w:style w:type="paragraph" w:styleId="a3">
    <w:name w:val="footer"/>
    <w:basedOn w:val="a"/>
    <w:link w:val="a4"/>
    <w:rsid w:val="00564927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56492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564927"/>
  </w:style>
  <w:style w:type="paragraph" w:customStyle="1" w:styleId="Normal">
    <w:name w:val="Normal"/>
    <w:rsid w:val="0056492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56492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649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564927"/>
    <w:rPr>
      <w:rFonts w:ascii="Courier New" w:eastAsia="Times New Roman" w:hAnsi="Courier New" w:cs="Times New Roman"/>
      <w:sz w:val="20"/>
      <w:szCs w:val="20"/>
      <w:lang/>
    </w:rPr>
  </w:style>
  <w:style w:type="paragraph" w:styleId="a6">
    <w:name w:val="Balloon Text"/>
    <w:basedOn w:val="a"/>
    <w:link w:val="a7"/>
    <w:uiPriority w:val="99"/>
    <w:semiHidden/>
    <w:unhideWhenUsed/>
    <w:rsid w:val="00564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9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4029</Characters>
  <Application>Microsoft Office Word</Application>
  <DocSecurity>0</DocSecurity>
  <Lines>33</Lines>
  <Paragraphs>9</Paragraphs>
  <ScaleCrop>false</ScaleCrop>
  <Company>Gazprom transgaz Kazan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2021-02-18T06:36:00Z</dcterms:created>
  <dcterms:modified xsi:type="dcterms:W3CDTF">2021-02-18T06:38:00Z</dcterms:modified>
</cp:coreProperties>
</file>